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120" w:before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after="120" w:before="0" w:lineRule="auto"/>
        <w:rPr>
          <w:rFonts w:ascii="Franklin Gothic" w:cs="Franklin Gothic" w:eastAsia="Franklin Gothic" w:hAnsi="Franklin Gothic"/>
          <w:sz w:val="44"/>
          <w:szCs w:val="44"/>
        </w:rPr>
      </w:pPr>
      <w:r w:rsidDel="00000000" w:rsidR="00000000" w:rsidRPr="00000000">
        <w:rPr>
          <w:rFonts w:ascii="Franklin Gothic" w:cs="Franklin Gothic" w:eastAsia="Franklin Gothic" w:hAnsi="Franklin Gothic"/>
          <w:sz w:val="44"/>
          <w:szCs w:val="44"/>
          <w:rtl w:val="0"/>
        </w:rPr>
        <w:t xml:space="preserve">Utrustningslista för segling med Biscaya</w:t>
      </w:r>
    </w:p>
    <w:p w:rsidR="00000000" w:rsidDel="00000000" w:rsidP="00000000" w:rsidRDefault="00000000" w:rsidRPr="00000000" w14:paraId="00000003">
      <w:pPr>
        <w:spacing w:line="180" w:lineRule="auto"/>
        <w:rPr>
          <w:rFonts w:ascii="Franklin Gothic" w:cs="Franklin Gothic" w:eastAsia="Franklin Gothic" w:hAnsi="Franklin Gothic"/>
          <w:sz w:val="24"/>
          <w:szCs w:val="24"/>
        </w:rPr>
      </w:pPr>
      <w:r w:rsidDel="00000000" w:rsidR="00000000" w:rsidRPr="00000000">
        <w:rPr>
          <w:rFonts w:ascii="Franklin Gothic" w:cs="Franklin Gothic" w:eastAsia="Franklin Gothic" w:hAnsi="Franklin Gothic"/>
          <w:sz w:val="24"/>
          <w:szCs w:val="24"/>
          <w:rtl w:val="0"/>
        </w:rPr>
        <w:t xml:space="preserve">Eftersom utrymmet ombord är begränsat måste du tänka igenom packningen.</w:t>
      </w:r>
    </w:p>
    <w:p w:rsidR="00000000" w:rsidDel="00000000" w:rsidP="00000000" w:rsidRDefault="00000000" w:rsidRPr="00000000" w14:paraId="00000004">
      <w:pPr>
        <w:tabs>
          <w:tab w:val="left" w:pos="6096"/>
          <w:tab w:val="left" w:pos="6521"/>
        </w:tabs>
        <w:spacing w:line="180" w:lineRule="auto"/>
        <w:rPr>
          <w:rFonts w:ascii="Franklin Gothic" w:cs="Franklin Gothic" w:eastAsia="Franklin Gothic" w:hAnsi="Franklin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180" w:lineRule="auto"/>
        <w:rPr>
          <w:rFonts w:ascii="Franklin Gothic" w:cs="Franklin Gothic" w:eastAsia="Franklin Gothic" w:hAnsi="Franklin Gothic"/>
          <w:sz w:val="24"/>
          <w:szCs w:val="24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sz w:val="24"/>
          <w:szCs w:val="24"/>
          <w:rtl w:val="0"/>
        </w:rPr>
        <w:t xml:space="preserve">Packa i</w:t>
      </w:r>
      <w:r w:rsidDel="00000000" w:rsidR="00000000" w:rsidRPr="00000000">
        <w:rPr>
          <w:rFonts w:ascii="Franklin Gothic" w:cs="Franklin Gothic" w:eastAsia="Franklin Gothic" w:hAnsi="Franklin Gothic"/>
          <w:sz w:val="24"/>
          <w:szCs w:val="24"/>
          <w:rtl w:val="0"/>
        </w:rPr>
        <w:t xml:space="preserve"> sjösäck, mjuka väskor (typ bag) eller liknande. Alltså inte i resväskor eller ryggsäckar med ram eftersom de inte går att stuva undan. Dela upp packningen i plastpåsar eller packpåsar, det håller den torr. Ta också med tomma påsar till smutskläder.</w:t>
      </w:r>
    </w:p>
    <w:p w:rsidR="00000000" w:rsidDel="00000000" w:rsidP="00000000" w:rsidRDefault="00000000" w:rsidRPr="00000000" w14:paraId="00000006">
      <w:pPr>
        <w:spacing w:line="180" w:lineRule="auto"/>
        <w:jc w:val="right"/>
        <w:rPr>
          <w:rFonts w:ascii="Franklin Gothic" w:cs="Franklin Gothic" w:eastAsia="Franklin Gothic" w:hAnsi="Franklin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180" w:lineRule="auto"/>
        <w:rPr>
          <w:rFonts w:ascii="Franklin Gothic" w:cs="Franklin Gothic" w:eastAsia="Franklin Gothic" w:hAnsi="Franklin Gothic"/>
          <w:sz w:val="24"/>
          <w:szCs w:val="24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sz w:val="24"/>
          <w:szCs w:val="24"/>
          <w:rtl w:val="0"/>
        </w:rPr>
        <w:t xml:space="preserve">Du behöver inte ta med</w:t>
      </w:r>
      <w:r w:rsidDel="00000000" w:rsidR="00000000" w:rsidRPr="00000000">
        <w:rPr>
          <w:rFonts w:ascii="Franklin Gothic" w:cs="Franklin Gothic" w:eastAsia="Franklin Gothic" w:hAnsi="Franklin Gothic"/>
          <w:sz w:val="24"/>
          <w:szCs w:val="24"/>
          <w:rtl w:val="0"/>
        </w:rPr>
        <w:t xml:space="preserve"> radio, matsaker och flytväst eftersom det finns ombord. Liggunderlag behöver du inte heller ta med.</w:t>
      </w:r>
    </w:p>
    <w:p w:rsidR="00000000" w:rsidDel="00000000" w:rsidP="00000000" w:rsidRDefault="00000000" w:rsidRPr="00000000" w14:paraId="00000008">
      <w:pPr>
        <w:spacing w:line="180" w:lineRule="auto"/>
        <w:rPr>
          <w:rFonts w:ascii="Franklin Gothic" w:cs="Franklin Gothic" w:eastAsia="Franklin Gothic" w:hAnsi="Franklin Gothic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180" w:lineRule="auto"/>
        <w:rPr>
          <w:rFonts w:ascii="Franklin Gothic" w:cs="Franklin Gothic" w:eastAsia="Franklin Gothic" w:hAnsi="Franklin Gothic"/>
          <w:sz w:val="24"/>
          <w:szCs w:val="24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sz w:val="24"/>
          <w:szCs w:val="24"/>
          <w:rtl w:val="0"/>
        </w:rPr>
        <w:t xml:space="preserve">Det kan bli kallt</w:t>
      </w:r>
      <w:r w:rsidDel="00000000" w:rsidR="00000000" w:rsidRPr="00000000">
        <w:rPr>
          <w:rFonts w:ascii="Franklin Gothic" w:cs="Franklin Gothic" w:eastAsia="Franklin Gothic" w:hAnsi="Franklin Gothic"/>
          <w:sz w:val="24"/>
          <w:szCs w:val="24"/>
          <w:rtl w:val="0"/>
        </w:rPr>
        <w:t xml:space="preserve"> på sjön på nätterna så mössa, vantar, halsduk och en tjock jacka kommer att behövas.</w:t>
      </w:r>
    </w:p>
    <w:p w:rsidR="00000000" w:rsidDel="00000000" w:rsidP="00000000" w:rsidRDefault="00000000" w:rsidRPr="00000000" w14:paraId="0000000A">
      <w:pPr>
        <w:spacing w:line="180" w:lineRule="auto"/>
        <w:rPr>
          <w:rFonts w:ascii="Franklin Gothic" w:cs="Franklin Gothic" w:eastAsia="Franklin Gothic" w:hAnsi="Franklin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180" w:lineRule="auto"/>
        <w:rPr>
          <w:rFonts w:ascii="Franklin Gothic" w:cs="Franklin Gothic" w:eastAsia="Franklin Gothic" w:hAnsi="Franklin Gothic"/>
          <w:sz w:val="24"/>
          <w:szCs w:val="24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sz w:val="24"/>
          <w:szCs w:val="24"/>
          <w:rtl w:val="0"/>
        </w:rPr>
        <w:t xml:space="preserve">Märk</w:t>
      </w:r>
      <w:r w:rsidDel="00000000" w:rsidR="00000000" w:rsidRPr="00000000">
        <w:rPr>
          <w:rFonts w:ascii="Franklin Gothic" w:cs="Franklin Gothic" w:eastAsia="Franklin Gothic" w:hAnsi="Franklin Gothic"/>
          <w:sz w:val="24"/>
          <w:szCs w:val="24"/>
          <w:rtl w:val="0"/>
        </w:rPr>
        <w:t xml:space="preserve"> dina saker väl!</w:t>
      </w:r>
    </w:p>
    <w:p w:rsidR="00000000" w:rsidDel="00000000" w:rsidP="00000000" w:rsidRDefault="00000000" w:rsidRPr="00000000" w14:paraId="0000000C">
      <w:pPr>
        <w:spacing w:line="180" w:lineRule="auto"/>
        <w:rPr>
          <w:rFonts w:ascii="Franklin Gothic" w:cs="Franklin Gothic" w:eastAsia="Franklin Gothic" w:hAnsi="Franklin Gothic"/>
          <w:sz w:val="24"/>
          <w:szCs w:val="24"/>
        </w:rPr>
      </w:pPr>
      <w:r w:rsidDel="00000000" w:rsidR="00000000" w:rsidRPr="00000000">
        <w:rPr>
          <w:rFonts w:ascii="Franklin Gothic" w:cs="Franklin Gothic" w:eastAsia="Franklin Gothic" w:hAnsi="Franklin Gothic"/>
          <w:b w:val="1"/>
          <w:sz w:val="24"/>
          <w:szCs w:val="24"/>
          <w:rtl w:val="0"/>
        </w:rPr>
        <w:t xml:space="preserve">Kom</w:t>
      </w:r>
      <w:r w:rsidDel="00000000" w:rsidR="00000000" w:rsidRPr="00000000">
        <w:rPr>
          <w:rFonts w:ascii="Franklin Gothic" w:cs="Franklin Gothic" w:eastAsia="Franklin Gothic" w:hAnsi="Franklin Gothic"/>
          <w:sz w:val="24"/>
          <w:szCs w:val="24"/>
          <w:rtl w:val="0"/>
        </w:rPr>
        <w:t xml:space="preserve"> i scoutklädsel eller Biscayatröja till påmönstringen.</w:t>
      </w:r>
    </w:p>
    <w:p w:rsidR="00000000" w:rsidDel="00000000" w:rsidP="00000000" w:rsidRDefault="00000000" w:rsidRPr="00000000" w14:paraId="0000000D">
      <w:pPr>
        <w:spacing w:line="180" w:lineRule="auto"/>
        <w:rPr>
          <w:rFonts w:ascii="Franklin Gothic" w:cs="Franklin Gothic" w:eastAsia="Franklin Gothic" w:hAnsi="Franklin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tabs>
          <w:tab w:val="left" w:pos="426"/>
          <w:tab w:val="left" w:pos="6096"/>
          <w:tab w:val="left" w:pos="6521"/>
        </w:tabs>
        <w:spacing w:line="180" w:lineRule="auto"/>
        <w:rPr>
          <w:rFonts w:ascii="Franklin Gothic" w:cs="Franklin Gothic" w:eastAsia="Franklin Gothic" w:hAnsi="Franklin Gothic"/>
        </w:rPr>
      </w:pPr>
      <w:r w:rsidDel="00000000" w:rsidR="00000000" w:rsidRPr="00000000">
        <w:rPr>
          <w:rFonts w:ascii="Franklin Gothic" w:cs="Franklin Gothic" w:eastAsia="Franklin Gothic" w:hAnsi="Franklin Gothic"/>
          <w:rtl w:val="0"/>
        </w:rPr>
        <w:t xml:space="preserve">Utrustning:</w:t>
      </w:r>
    </w:p>
    <w:p w:rsidR="00000000" w:rsidDel="00000000" w:rsidP="00000000" w:rsidRDefault="00000000" w:rsidRPr="00000000" w14:paraId="0000000F">
      <w:pPr>
        <w:rPr>
          <w:rFonts w:ascii="Franklin Gothic" w:cs="Franklin Gothic" w:eastAsia="Franklin Gothic" w:hAnsi="Franklin Gothic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4.0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7"/>
        <w:gridCol w:w="4747"/>
        <w:tblGridChange w:id="0">
          <w:tblGrid>
            <w:gridCol w:w="4537"/>
            <w:gridCol w:w="4747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tabs>
                <w:tab w:val="left" w:pos="426"/>
                <w:tab w:val="left" w:pos="6096"/>
                <w:tab w:val="left" w:pos="6521"/>
              </w:tabs>
              <w:ind w:left="420" w:hanging="420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Scoutdräkt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tabs>
                <w:tab w:val="left" w:pos="426"/>
                <w:tab w:val="left" w:pos="1985"/>
                <w:tab w:val="left" w:pos="6096"/>
                <w:tab w:val="left" w:pos="6521"/>
              </w:tabs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Ombyten av strumpor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tabs>
                <w:tab w:val="left" w:pos="426"/>
                <w:tab w:val="left" w:pos="6096"/>
                <w:tab w:val="left" w:pos="6521"/>
              </w:tabs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Jeans/slitstarka byxor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tabs>
                <w:tab w:val="left" w:pos="426"/>
                <w:tab w:val="left" w:pos="1985"/>
                <w:tab w:val="left" w:pos="6096"/>
                <w:tab w:val="left" w:pos="6521"/>
              </w:tabs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Ombyten av sockor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tabs>
                <w:tab w:val="left" w:pos="426"/>
                <w:tab w:val="left" w:pos="6096"/>
                <w:tab w:val="left" w:pos="6521"/>
              </w:tabs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Gymnastikskor eller liknande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tabs>
                <w:tab w:val="left" w:pos="426"/>
                <w:tab w:val="left" w:pos="6096"/>
                <w:tab w:val="left" w:pos="6521"/>
              </w:tabs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Ombyten av underkläder</w:t>
            </w:r>
          </w:p>
        </w:tc>
      </w:tr>
      <w:tr>
        <w:trPr>
          <w:trHeight w:val="30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tabs>
                <w:tab w:val="left" w:pos="426"/>
                <w:tab w:val="left" w:pos="6096"/>
                <w:tab w:val="left" w:pos="6521"/>
              </w:tabs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Jacka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tabs>
                <w:tab w:val="left" w:pos="426"/>
                <w:tab w:val="left" w:pos="1985"/>
                <w:tab w:val="left" w:pos="6096"/>
                <w:tab w:val="left" w:pos="6521"/>
              </w:tabs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Ombyten av byxor/shorts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tabs>
                <w:tab w:val="left" w:pos="426"/>
                <w:tab w:val="left" w:pos="6096"/>
                <w:tab w:val="left" w:pos="6521"/>
              </w:tabs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Varm tröja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tabs>
                <w:tab w:val="left" w:pos="426"/>
                <w:tab w:val="left" w:pos="1985"/>
                <w:tab w:val="left" w:pos="6096"/>
                <w:tab w:val="left" w:pos="6521"/>
              </w:tabs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Ombyten av t-shirts/tröjor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tabs>
                <w:tab w:val="left" w:pos="426"/>
                <w:tab w:val="left" w:pos="6096"/>
                <w:tab w:val="left" w:pos="6521"/>
              </w:tabs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Halsduk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tabs>
                <w:tab w:val="left" w:pos="426"/>
                <w:tab w:val="left" w:pos="6096"/>
                <w:tab w:val="left" w:pos="6521"/>
              </w:tabs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Keps eller solhatt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tabs>
                <w:tab w:val="left" w:pos="426"/>
                <w:tab w:val="left" w:pos="6096"/>
                <w:tab w:val="left" w:pos="6521"/>
              </w:tabs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Mössa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tabs>
                <w:tab w:val="left" w:pos="426"/>
                <w:tab w:val="left" w:pos="6096"/>
                <w:tab w:val="left" w:pos="6521"/>
              </w:tabs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Näsdukar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E">
            <w:pPr>
              <w:tabs>
                <w:tab w:val="left" w:pos="426"/>
                <w:tab w:val="left" w:pos="6096"/>
                <w:tab w:val="left" w:pos="6521"/>
              </w:tabs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Underställ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tabs>
                <w:tab w:val="left" w:pos="426"/>
                <w:tab w:val="left" w:pos="6096"/>
                <w:tab w:val="left" w:pos="6521"/>
              </w:tabs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2 stycken badhanddukar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tabs>
                <w:tab w:val="left" w:pos="426"/>
                <w:tab w:val="left" w:pos="6096"/>
                <w:tab w:val="left" w:pos="6521"/>
              </w:tabs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Vantar eller handskar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tabs>
                <w:tab w:val="left" w:pos="426"/>
                <w:tab w:val="left" w:pos="6096"/>
                <w:tab w:val="left" w:pos="6521"/>
              </w:tabs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2 stycken diskhanddukar</w:t>
            </w:r>
          </w:p>
        </w:tc>
      </w:tr>
      <w:tr>
        <w:trPr>
          <w:trHeight w:val="2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tabs>
                <w:tab w:val="left" w:pos="426"/>
                <w:tab w:val="left" w:pos="6096"/>
                <w:tab w:val="left" w:pos="6521"/>
              </w:tabs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Regnställ, gärna kraftigt typ seglarställ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tabs>
                <w:tab w:val="left" w:pos="426"/>
                <w:tab w:val="left" w:pos="6096"/>
                <w:tab w:val="left" w:pos="6521"/>
              </w:tabs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Badkläder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tabs>
                <w:tab w:val="left" w:pos="426"/>
                <w:tab w:val="left" w:pos="6096"/>
                <w:tab w:val="left" w:pos="6521"/>
              </w:tabs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Stövlar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tabs>
                <w:tab w:val="left" w:pos="426"/>
                <w:tab w:val="left" w:pos="6096"/>
                <w:tab w:val="left" w:pos="6521"/>
              </w:tabs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Toalettartiklar (saltvattentvål)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tabs>
                <w:tab w:val="left" w:pos="426"/>
                <w:tab w:val="left" w:pos="6096"/>
                <w:tab w:val="left" w:pos="6521"/>
              </w:tabs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Sockor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tabs>
                <w:tab w:val="left" w:pos="426"/>
                <w:tab w:val="left" w:pos="6096"/>
                <w:tab w:val="left" w:pos="6521"/>
              </w:tabs>
              <w:ind w:left="420" w:hanging="420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Egen medicin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tabs>
                <w:tab w:val="left" w:pos="426"/>
                <w:tab w:val="left" w:pos="6096"/>
                <w:tab w:val="left" w:pos="6521"/>
              </w:tabs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Solskyddsfaktor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tabs>
                <w:tab w:val="left" w:pos="426"/>
                <w:tab w:val="left" w:pos="6096"/>
                <w:tab w:val="left" w:pos="6521"/>
              </w:tabs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Kniv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tabs>
                <w:tab w:val="left" w:pos="426"/>
                <w:tab w:val="left" w:pos="6096"/>
                <w:tab w:val="left" w:pos="6521"/>
              </w:tabs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Sovsäck, kudde kan vara skönt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tabs>
                <w:tab w:val="left" w:pos="426"/>
                <w:tab w:val="left" w:pos="6096"/>
                <w:tab w:val="left" w:pos="6521"/>
              </w:tabs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Sygrejor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tabs>
                <w:tab w:val="left" w:pos="426"/>
                <w:tab w:val="left" w:pos="6096"/>
                <w:tab w:val="left" w:pos="6521"/>
              </w:tabs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Sovkläder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tabs>
                <w:tab w:val="left" w:pos="426"/>
                <w:tab w:val="left" w:pos="6096"/>
                <w:tab w:val="left" w:pos="6521"/>
              </w:tabs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Ev. reservglasögon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tabs>
                <w:tab w:val="left" w:pos="426"/>
                <w:tab w:val="left" w:pos="6096"/>
                <w:tab w:val="left" w:pos="6521"/>
              </w:tabs>
              <w:ind w:left="420" w:hanging="420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Blå kortet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tabs>
                <w:tab w:val="left" w:pos="426"/>
                <w:tab w:val="left" w:pos="6096"/>
                <w:tab w:val="left" w:pos="6521"/>
              </w:tabs>
              <w:ind w:left="420" w:hanging="420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Ev. Utländsk valuta (lite fickpengar i kontanter kan vara bra)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tabs>
                <w:tab w:val="left" w:pos="426"/>
                <w:tab w:val="left" w:pos="6096"/>
                <w:tab w:val="left" w:pos="6521"/>
              </w:tabs>
              <w:ind w:left="420" w:hanging="420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</w:r>
            <w:r w:rsidDel="00000000" w:rsidR="00000000" w:rsidRPr="00000000">
              <w:rPr>
                <w:rFonts w:ascii="Franklin Gothic" w:cs="Franklin Gothic" w:eastAsia="Franklin Gothic" w:hAnsi="Franklin Gothic"/>
                <w:b w:val="1"/>
                <w:sz w:val="24"/>
                <w:szCs w:val="24"/>
                <w:rtl w:val="0"/>
              </w:rPr>
              <w:t xml:space="preserve">ID-kort och pass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tabs>
                <w:tab w:val="left" w:pos="426"/>
                <w:tab w:val="left" w:pos="6096"/>
                <w:tab w:val="left" w:pos="6521"/>
              </w:tabs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Solglasögon</w:t>
            </w:r>
          </w:p>
        </w:tc>
      </w:tr>
    </w:tbl>
    <w:p w:rsidR="00000000" w:rsidDel="00000000" w:rsidP="00000000" w:rsidRDefault="00000000" w:rsidRPr="00000000" w14:paraId="00000032">
      <w:pPr>
        <w:pStyle w:val="Heading2"/>
        <w:tabs>
          <w:tab w:val="left" w:pos="426"/>
          <w:tab w:val="left" w:pos="6096"/>
          <w:tab w:val="left" w:pos="6521"/>
        </w:tabs>
        <w:rPr>
          <w:rFonts w:ascii="Franklin Gothic" w:cs="Franklin Gothic" w:eastAsia="Franklin Gothic" w:hAnsi="Franklin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2"/>
        <w:tabs>
          <w:tab w:val="left" w:pos="426"/>
          <w:tab w:val="left" w:pos="6096"/>
          <w:tab w:val="left" w:pos="6521"/>
        </w:tabs>
        <w:rPr>
          <w:rFonts w:ascii="Franklin Gothic" w:cs="Franklin Gothic" w:eastAsia="Franklin Gothic" w:hAnsi="Franklin Gothic"/>
        </w:rPr>
      </w:pPr>
      <w:r w:rsidDel="00000000" w:rsidR="00000000" w:rsidRPr="00000000">
        <w:rPr>
          <w:rFonts w:ascii="Franklin Gothic" w:cs="Franklin Gothic" w:eastAsia="Franklin Gothic" w:hAnsi="Franklin Gothic"/>
          <w:rtl w:val="0"/>
        </w:rPr>
        <w:t xml:space="preserve">Övrigt som kan vara kul eller bra att ha med:</w:t>
      </w:r>
    </w:p>
    <w:p w:rsidR="00000000" w:rsidDel="00000000" w:rsidP="00000000" w:rsidRDefault="00000000" w:rsidRPr="00000000" w14:paraId="00000034">
      <w:pPr>
        <w:tabs>
          <w:tab w:val="left" w:pos="426"/>
          <w:tab w:val="left" w:pos="6096"/>
          <w:tab w:val="left" w:pos="6521"/>
        </w:tabs>
        <w:rPr>
          <w:rFonts w:ascii="Franklin Gothic" w:cs="Franklin Gothic" w:eastAsia="Franklin Gothic" w:hAnsi="Franklin Gothic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80"/>
        <w:gridCol w:w="4700"/>
        <w:tblGridChange w:id="0">
          <w:tblGrid>
            <w:gridCol w:w="4480"/>
            <w:gridCol w:w="470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tabs>
                <w:tab w:val="left" w:pos="426"/>
                <w:tab w:val="left" w:pos="6096"/>
                <w:tab w:val="left" w:pos="6521"/>
              </w:tabs>
              <w:ind w:left="142" w:hanging="142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Kamera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tabs>
                <w:tab w:val="left" w:pos="426"/>
                <w:tab w:val="left" w:pos="6096"/>
                <w:tab w:val="left" w:pos="6521"/>
              </w:tabs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Gitarr, munspel eller liknande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tabs>
                <w:tab w:val="left" w:pos="426"/>
                <w:tab w:val="left" w:pos="6096"/>
                <w:tab w:val="left" w:pos="6521"/>
              </w:tabs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Ficklampa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tabs>
                <w:tab w:val="left" w:pos="6096"/>
                <w:tab w:val="left" w:pos="6521"/>
              </w:tabs>
              <w:ind w:left="420" w:hanging="420"/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Fickpengar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tabs>
                <w:tab w:val="left" w:pos="426"/>
                <w:tab w:val="left" w:pos="6096"/>
                <w:tab w:val="left" w:pos="6521"/>
              </w:tabs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</w:t>
              <w:tab/>
              <w:t xml:space="preserve">Litteratur om platser vi besöker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tabs>
                <w:tab w:val="left" w:pos="426"/>
                <w:tab w:val="left" w:pos="6096"/>
                <w:tab w:val="left" w:pos="6521"/>
              </w:tabs>
              <w:rPr>
                <w:rFonts w:ascii="Franklin Gothic" w:cs="Franklin Gothic" w:eastAsia="Franklin Gothic" w:hAnsi="Franklin Gothic"/>
                <w:sz w:val="24"/>
                <w:szCs w:val="24"/>
              </w:rPr>
            </w:pPr>
            <w:r w:rsidDel="00000000" w:rsidR="00000000" w:rsidRPr="00000000">
              <w:rPr>
                <w:rFonts w:ascii="Franklin Gothic" w:cs="Franklin Gothic" w:eastAsia="Franklin Gothic" w:hAnsi="Franklin Gothic"/>
                <w:sz w:val="24"/>
                <w:szCs w:val="24"/>
                <w:rtl w:val="0"/>
              </w:rPr>
              <w:t xml:space="preserve">❑    Medel mot sjösjuka</w:t>
            </w:r>
          </w:p>
        </w:tc>
      </w:tr>
    </w:tbl>
    <w:p w:rsidR="00000000" w:rsidDel="00000000" w:rsidP="00000000" w:rsidRDefault="00000000" w:rsidRPr="00000000" w14:paraId="0000003B">
      <w:pPr>
        <w:tabs>
          <w:tab w:val="left" w:pos="6096"/>
          <w:tab w:val="left" w:pos="6521"/>
        </w:tabs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first"/>
      <w:footerReference r:id="rId7" w:type="default"/>
      <w:pgSz w:h="16838" w:w="11906"/>
      <w:pgMar w:bottom="1135" w:top="1985" w:left="1620" w:right="1466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Times New Roman"/>
  <w:font w:name="Cambria"/>
  <w:font w:name="Georgia"/>
  <w:font w:name="Arial"/>
  <w:font w:name="Franklin Gothic">
    <w:embedBold w:fontKey="{00000000-0000-0000-0000-000000000000}" r:id="rId1" w:subsetted="0"/>
  </w:font>
  <w:font w:name="Helvetica Neue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(</w:t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)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1711007</wp:posOffset>
          </wp:positionH>
          <wp:positionV relativeFrom="paragraph">
            <wp:posOffset>-114299</wp:posOffset>
          </wp:positionV>
          <wp:extent cx="2184718" cy="109235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84718" cy="109235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"/>
      <w:numFmt w:val="bullet"/>
      <w:lvlText w:val="❑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5"/>
      <w:numFmt w:val="bullet"/>
      <w:lvlText w:val="❑"/>
      <w:lvlJc w:val="left"/>
      <w:pPr>
        <w:ind w:left="420" w:hanging="42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8"/>
        <w:szCs w:val="28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both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tabs>
        <w:tab w:val="left" w:pos="426"/>
        <w:tab w:val="left" w:pos="6096"/>
        <w:tab w:val="left" w:pos="6521"/>
      </w:tabs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anklinGothic-bold.ttf"/><Relationship Id="rId2" Type="http://schemas.openxmlformats.org/officeDocument/2006/relationships/font" Target="fonts/HelveticaNeue-regular.ttf"/><Relationship Id="rId3" Type="http://schemas.openxmlformats.org/officeDocument/2006/relationships/font" Target="fonts/HelveticaNeue-bold.ttf"/><Relationship Id="rId4" Type="http://schemas.openxmlformats.org/officeDocument/2006/relationships/font" Target="fonts/HelveticaNeue-italic.ttf"/><Relationship Id="rId5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